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5" w:tgtFrame="_blank" w:history="1">
        <w:r>
          <w:rPr>
            <w:rStyle w:val="a3"/>
            <w:lang w:val="ru-RU"/>
          </w:rPr>
          <w:t>http://www.ua-energy.org/post/32793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6" w:tgtFrame="_blank" w:history="1">
        <w:r>
          <w:rPr>
            <w:rStyle w:val="a3"/>
            <w:lang w:val="ru-RU"/>
          </w:rPr>
          <w:t>http://e-news.com.ua/show/298113.html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7" w:tgtFrame="_blank" w:history="1">
        <w:r>
          <w:rPr>
            <w:rStyle w:val="a3"/>
            <w:lang w:val="ru-RU"/>
          </w:rPr>
          <w:t>http://oilreview.kiev.ua/2013/06/03/dezintegraciya-naftogaza-zalog-finansirovaniya-rekonstrukcii-gts/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8" w:tgtFrame="_blank" w:history="1">
        <w:r>
          <w:rPr>
            <w:rStyle w:val="a3"/>
            <w:lang w:val="ru-RU"/>
          </w:rPr>
          <w:t>http://oilreview.kiev.ua/2013/06/03/konkurenciya-na-gazovom-rynke-ukrainy-privedyot-k-udeshevleniyu-gaza/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9" w:tgtFrame="_blank" w:history="1">
        <w:r>
          <w:rPr>
            <w:rStyle w:val="a3"/>
            <w:lang w:val="ru-RU"/>
          </w:rPr>
          <w:t>http://delo.ua/business/v-oktjabre-zarabotaet-pervaja-ukrainskaja-tes-na-biomasse-206160/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0" w:tgtFrame="_blank" w:history="1">
        <w:r>
          <w:rPr>
            <w:rStyle w:val="a3"/>
            <w:lang w:val="ru-RU"/>
          </w:rPr>
          <w:t>http://interfax.com.ua/news/economic/155444.html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1" w:tgtFrame="_blank" w:history="1">
        <w:r>
          <w:rPr>
            <w:rStyle w:val="a3"/>
            <w:lang w:val="ru-RU"/>
          </w:rPr>
          <w:t>http://e-finance.com.ua/show/159883.html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2" w:tgtFrame="_blank" w:history="1">
        <w:r>
          <w:rPr>
            <w:rStyle w:val="a3"/>
            <w:lang w:val="ru-RU"/>
          </w:rPr>
          <w:t>http://e-news.com.ua/show/298132.html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3" w:tgtFrame="_blank" w:history="1">
        <w:r>
          <w:rPr>
            <w:rStyle w:val="a3"/>
            <w:lang w:val="ru-RU"/>
          </w:rPr>
          <w:t>http://irtafax.com.ua/news/2013/06/2013-06-03-50.html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4" w:tgtFrame="_blank" w:history="1">
        <w:r>
          <w:rPr>
            <w:rStyle w:val="a3"/>
            <w:lang w:val="ru-RU"/>
          </w:rPr>
          <w:t>http://latifundist.com/novosti/40904-pod-kievom-zapustyat-pervuyu-biotoplivnuyu-tets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5" w:tgtFrame="_blank" w:history="1">
        <w:r>
          <w:rPr>
            <w:rStyle w:val="a3"/>
            <w:lang w:val="ru-RU"/>
          </w:rPr>
          <w:t>http://www.ua-energy.org/post/32794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6" w:tgtFrame="_blank" w:history="1">
        <w:r>
          <w:rPr>
            <w:rStyle w:val="a3"/>
            <w:lang w:val="ru-RU"/>
          </w:rPr>
          <w:t>http://anyfoodanyfeed.com/ru/news/id/39082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7" w:tgtFrame="_blank" w:history="1">
        <w:r>
          <w:rPr>
            <w:rStyle w:val="a3"/>
            <w:lang w:val="ru-RU"/>
          </w:rPr>
          <w:t>http://oil-gas-energy.com.ua/v-verxovnuyu-radu-vnesen-zakonoproekt-2171-kotoryj-dolzhen-reshit-texnicheskie-prepyatstviya-po-mestnoj-sostavlyayushhej-a-orzhel.html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8" w:tgtFrame="_blank" w:history="1">
        <w:r>
          <w:rPr>
            <w:rStyle w:val="a3"/>
            <w:lang w:val="ru-RU"/>
          </w:rPr>
          <w:t>http://oil-gas-energy.com.ua/v-ukraine-po-sostoyaniyu-na-konec-maya-dejstvuet-115-obektov-zelenoj-energetiki.html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19" w:tgtFrame="_blank" w:history="1">
        <w:r>
          <w:rPr>
            <w:rStyle w:val="a3"/>
            <w:lang w:val="ru-RU"/>
          </w:rPr>
          <w:t>http://ua.ukrvideo.com/economy/zi_znizhennyam_tsini_na_gaz_alternativka_vidiyde_na_tretiy_plan_eksperti/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20" w:tgtFrame="_blank" w:history="1">
        <w:r>
          <w:rPr>
            <w:rStyle w:val="a3"/>
            <w:lang w:val="ru-RU"/>
          </w:rPr>
          <w:t>http://www.youtube.com/watch?v=GPYvhGFNQU0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21" w:tgtFrame="_blank" w:history="1">
        <w:r>
          <w:rPr>
            <w:rStyle w:val="a3"/>
            <w:lang w:val="ru-RU"/>
          </w:rPr>
          <w:t>http://videonews.com.ua/videos/snijen0305.html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22" w:tgtFrame="_blank" w:history="1">
        <w:r>
          <w:rPr>
            <w:rStyle w:val="a3"/>
            <w:lang w:val="ru-RU"/>
          </w:rPr>
          <w:t>http://vsekommentarii.com/news/2013/06/03/9110484.htm</w:t>
        </w:r>
      </w:hyperlink>
    </w:p>
    <w:p w:rsidR="00D200B3" w:rsidRDefault="00D200B3" w:rsidP="00D200B3">
      <w:pPr>
        <w:spacing w:before="100" w:beforeAutospacing="1" w:after="100" w:afterAutospacing="1"/>
        <w:rPr>
          <w:lang w:val="ru-RU"/>
        </w:rPr>
      </w:pPr>
      <w:hyperlink r:id="rId23" w:tgtFrame="_blank" w:history="1">
        <w:r>
          <w:rPr>
            <w:rStyle w:val="a3"/>
            <w:lang w:val="ru-RU"/>
          </w:rPr>
          <w:t>http://ukrvideo.com/economy/so_snizheniem_tseny_na_gaz_alternativka_otoydet_na_tretiy_plan_eksperty/</w:t>
        </w:r>
      </w:hyperlink>
    </w:p>
    <w:p w:rsidR="00A06B57" w:rsidRPr="00D200B3" w:rsidRDefault="00D200B3">
      <w:pPr>
        <w:rPr>
          <w:lang w:val="ru-RU"/>
        </w:rPr>
      </w:pPr>
      <w:bookmarkStart w:id="0" w:name="_GoBack"/>
      <w:bookmarkEnd w:id="0"/>
    </w:p>
    <w:sectPr w:rsidR="00A06B57" w:rsidRPr="00D2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B3"/>
    <w:rsid w:val="00192DC7"/>
    <w:rsid w:val="00521EB5"/>
    <w:rsid w:val="00D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3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0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3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lreview.kiev.ua/2013/06/03/konkurenciya-na-gazovom-rynke-ukrainy-privedyot-k-udeshevleniyu-gaza/" TargetMode="External"/><Relationship Id="rId13" Type="http://schemas.openxmlformats.org/officeDocument/2006/relationships/hyperlink" Target="http://irtafax.com.ua/news/2013/06/2013-06-03-50.html" TargetMode="External"/><Relationship Id="rId18" Type="http://schemas.openxmlformats.org/officeDocument/2006/relationships/hyperlink" Target="http://oil-gas-energy.com.ua/v-ukraine-po-sostoyaniyu-na-konec-maya-dejstvuet-115-obektov-zelenoj-energetik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deonews.com.ua/videos/snijen0305.html" TargetMode="External"/><Relationship Id="rId7" Type="http://schemas.openxmlformats.org/officeDocument/2006/relationships/hyperlink" Target="http://oilreview.kiev.ua/2013/06/03/dezintegraciya-naftogaza-zalog-finansirovaniya-rekonstrukcii-gts/" TargetMode="External"/><Relationship Id="rId12" Type="http://schemas.openxmlformats.org/officeDocument/2006/relationships/hyperlink" Target="http://e-news.com.ua/show/298132.html" TargetMode="External"/><Relationship Id="rId17" Type="http://schemas.openxmlformats.org/officeDocument/2006/relationships/hyperlink" Target="http://oil-gas-energy.com.ua/v-verxovnuyu-radu-vnesen-zakonoproekt-2171-kotoryj-dolzhen-reshit-texnicheskie-prepyatstviya-po-mestnoj-sostavlyayushhej-a-orzhel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anyfoodanyfeed.com/ru/news/id/39082" TargetMode="External"/><Relationship Id="rId20" Type="http://schemas.openxmlformats.org/officeDocument/2006/relationships/hyperlink" Target="http://www.youtube.com/watch?v=GPYvhGFNQU0" TargetMode="External"/><Relationship Id="rId1" Type="http://schemas.openxmlformats.org/officeDocument/2006/relationships/styles" Target="styles.xml"/><Relationship Id="rId6" Type="http://schemas.openxmlformats.org/officeDocument/2006/relationships/hyperlink" Target="http://e-news.com.ua/show/298113.html" TargetMode="External"/><Relationship Id="rId11" Type="http://schemas.openxmlformats.org/officeDocument/2006/relationships/hyperlink" Target="http://e-finance.com.ua/show/159883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ua-energy.org/post/32793" TargetMode="External"/><Relationship Id="rId15" Type="http://schemas.openxmlformats.org/officeDocument/2006/relationships/hyperlink" Target="http://www.ua-energy.org/post/32794" TargetMode="External"/><Relationship Id="rId23" Type="http://schemas.openxmlformats.org/officeDocument/2006/relationships/hyperlink" Target="http://ukrvideo.com/economy/so_snizheniem_tseny_na_gaz_alternativka_otoydet_na_tretiy_plan_eksperty/" TargetMode="External"/><Relationship Id="rId10" Type="http://schemas.openxmlformats.org/officeDocument/2006/relationships/hyperlink" Target="http://interfax.com.ua/news/economic/155444.html" TargetMode="External"/><Relationship Id="rId19" Type="http://schemas.openxmlformats.org/officeDocument/2006/relationships/hyperlink" Target="http://ua.ukrvideo.com/economy/zi_znizhennyam_tsini_na_gaz_alternativka_vidiyde_na_tretiy_plan_eksper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lo.ua/business/v-oktjabre-zarabotaet-pervaja-ukrainskaja-tes-na-biomasse-206160/" TargetMode="External"/><Relationship Id="rId14" Type="http://schemas.openxmlformats.org/officeDocument/2006/relationships/hyperlink" Target="http://latifundist.com/novosti/40904-pod-kievom-zapustyat-pervuyu-biotoplivnuyu-tets" TargetMode="External"/><Relationship Id="rId22" Type="http://schemas.openxmlformats.org/officeDocument/2006/relationships/hyperlink" Target="http://vsekommentarii.com/news/2013/06/03/911048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Anna.Tymochko</dc:creator>
  <cp:keywords/>
  <dc:description/>
  <cp:lastModifiedBy>Anna.Tymochko</cp:lastModifiedBy>
  <cp:revision>1</cp:revision>
  <dcterms:created xsi:type="dcterms:W3CDTF">2013-06-05T12:05:00Z</dcterms:created>
  <dcterms:modified xsi:type="dcterms:W3CDTF">2013-06-05T12:09:00Z</dcterms:modified>
</cp:coreProperties>
</file>