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5D0" w:rsidRDefault="009A75D0" w:rsidP="009A75D0">
      <w:pPr>
        <w:jc w:val="center"/>
        <w:rPr>
          <w:b/>
          <w:sz w:val="28"/>
          <w:szCs w:val="28"/>
          <w:lang w:val="en-US"/>
        </w:rPr>
      </w:pPr>
    </w:p>
    <w:p w:rsidR="009A75D0" w:rsidRPr="00EF463B" w:rsidRDefault="00EF463B" w:rsidP="009A75D0">
      <w:pPr>
        <w:jc w:val="center"/>
        <w:rPr>
          <w:b/>
          <w:sz w:val="28"/>
          <w:szCs w:val="28"/>
          <w:lang w:val="en-US"/>
        </w:rPr>
      </w:pPr>
      <w:r w:rsidRPr="00E2151D">
        <w:rPr>
          <w:rFonts w:ascii="Calibri" w:hAnsi="Calibri"/>
          <w:b/>
          <w:sz w:val="28"/>
          <w:szCs w:val="28"/>
          <w:lang w:val="en-GB"/>
        </w:rPr>
        <w:t>Energy: a view onto the year 2015</w:t>
      </w:r>
    </w:p>
    <w:p w:rsidR="009A75D0" w:rsidRDefault="009A75D0" w:rsidP="009A75D0">
      <w:pPr>
        <w:pStyle w:val="a3"/>
        <w:ind w:left="-142"/>
        <w:jc w:val="both"/>
        <w:rPr>
          <w:sz w:val="24"/>
          <w:szCs w:val="24"/>
          <w:lang w:val="en-US"/>
        </w:rPr>
      </w:pPr>
    </w:p>
    <w:p w:rsidR="00EF463B" w:rsidRDefault="00EF463B" w:rsidP="00EF463B">
      <w:pPr>
        <w:jc w:val="both"/>
        <w:rPr>
          <w:rFonts w:ascii="Calibri" w:hAnsi="Calibri"/>
          <w:lang w:val="en-GB"/>
        </w:rPr>
      </w:pPr>
      <w:r w:rsidRPr="00FE7961">
        <w:rPr>
          <w:rFonts w:ascii="Calibri" w:hAnsi="Calibri"/>
          <w:lang w:val="en-GB"/>
        </w:rPr>
        <w:t>Format: Business br</w:t>
      </w:r>
      <w:r>
        <w:rPr>
          <w:rFonts w:ascii="Calibri" w:hAnsi="Calibri"/>
          <w:lang w:val="en-GB"/>
        </w:rPr>
        <w:t>eakfast buffet</w:t>
      </w:r>
    </w:p>
    <w:p w:rsidR="00EF463B" w:rsidRDefault="00EF463B" w:rsidP="00EF463B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>Date: 9 December 2014 (09:00 – 11:30)</w:t>
      </w:r>
    </w:p>
    <w:p w:rsidR="00EF463B" w:rsidRDefault="00EF463B" w:rsidP="00EF463B">
      <w:pPr>
        <w:jc w:val="both"/>
        <w:rPr>
          <w:rFonts w:ascii="Calibri" w:hAnsi="Calibri"/>
          <w:lang w:val="en-GB"/>
        </w:rPr>
      </w:pPr>
      <w:r>
        <w:rPr>
          <w:rFonts w:ascii="Calibri" w:hAnsi="Calibri"/>
          <w:lang w:val="en-GB"/>
        </w:rPr>
        <w:t xml:space="preserve">Venue: Premier Palace Hotel (5-7/29 T. </w:t>
      </w:r>
      <w:proofErr w:type="spellStart"/>
      <w:r>
        <w:rPr>
          <w:rFonts w:ascii="Calibri" w:hAnsi="Calibri"/>
          <w:lang w:val="en-GB"/>
        </w:rPr>
        <w:t>Shevchenka</w:t>
      </w:r>
      <w:proofErr w:type="spellEnd"/>
      <w:r>
        <w:rPr>
          <w:rFonts w:ascii="Calibri" w:hAnsi="Calibri"/>
          <w:lang w:val="en-GB"/>
        </w:rPr>
        <w:t xml:space="preserve"> </w:t>
      </w:r>
      <w:proofErr w:type="spellStart"/>
      <w:r>
        <w:rPr>
          <w:rFonts w:ascii="Calibri" w:hAnsi="Calibri"/>
          <w:lang w:val="en-GB"/>
        </w:rPr>
        <w:t>blvd.</w:t>
      </w:r>
      <w:proofErr w:type="spellEnd"/>
      <w:r>
        <w:rPr>
          <w:rFonts w:ascii="Calibri" w:hAnsi="Calibri"/>
          <w:lang w:val="en-GB"/>
        </w:rPr>
        <w:t>, Kyiv)</w:t>
      </w:r>
    </w:p>
    <w:p w:rsidR="00EF463B" w:rsidRPr="00E2151D" w:rsidRDefault="00EF463B" w:rsidP="00EF463B">
      <w:pPr>
        <w:jc w:val="both"/>
        <w:rPr>
          <w:rFonts w:ascii="Calibri" w:hAnsi="Calibri"/>
          <w:lang w:val="en-US"/>
        </w:rPr>
      </w:pPr>
      <w:r>
        <w:rPr>
          <w:rFonts w:ascii="Calibri" w:hAnsi="Calibri"/>
          <w:lang w:val="en-GB"/>
        </w:rPr>
        <w:t>Working languages: Ukrainian, Russian and English (</w:t>
      </w:r>
      <w:r w:rsidRPr="00E2151D">
        <w:rPr>
          <w:rFonts w:ascii="Calibri" w:hAnsi="Calibri"/>
          <w:lang w:val="en-GB"/>
        </w:rPr>
        <w:t>simultaneous translation</w:t>
      </w:r>
      <w:r>
        <w:rPr>
          <w:rFonts w:ascii="Calibri" w:hAnsi="Calibri"/>
          <w:lang w:val="uk-UA"/>
        </w:rPr>
        <w:t xml:space="preserve"> </w:t>
      </w:r>
      <w:r>
        <w:rPr>
          <w:rFonts w:ascii="Calibri" w:hAnsi="Calibri"/>
          <w:lang w:val="en-US"/>
        </w:rPr>
        <w:t>will be provided)</w:t>
      </w:r>
    </w:p>
    <w:p w:rsidR="00EF463B" w:rsidRDefault="00EF463B" w:rsidP="00EF463B">
      <w:pPr>
        <w:jc w:val="both"/>
        <w:rPr>
          <w:rFonts w:ascii="Calibri" w:hAnsi="Calibri"/>
          <w:lang w:val="en-GB"/>
        </w:rPr>
      </w:pPr>
    </w:p>
    <w:p w:rsidR="00EF463B" w:rsidRPr="00EF463B" w:rsidRDefault="00EF463B" w:rsidP="00EF463B">
      <w:pPr>
        <w:jc w:val="both"/>
        <w:rPr>
          <w:rFonts w:ascii="Calibri" w:hAnsi="Calibri"/>
          <w:lang w:val="en-GB"/>
        </w:rPr>
      </w:pPr>
      <w:bookmarkStart w:id="0" w:name="_GoBack"/>
      <w:r>
        <w:rPr>
          <w:rFonts w:ascii="Calibri" w:hAnsi="Calibri"/>
          <w:lang w:val="en-GB"/>
        </w:rPr>
        <w:t>Draft Program</w:t>
      </w:r>
      <w:bookmarkEnd w:id="0"/>
      <w:r>
        <w:rPr>
          <w:rFonts w:ascii="Calibri" w:hAnsi="Calibri"/>
          <w:lang w:val="en-GB"/>
        </w:rPr>
        <w:t>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526"/>
        <w:gridCol w:w="8045"/>
      </w:tblGrid>
      <w:tr w:rsidR="00EF463B" w:rsidTr="00E01763">
        <w:tc>
          <w:tcPr>
            <w:tcW w:w="1526" w:type="dxa"/>
          </w:tcPr>
          <w:p w:rsidR="00EF463B" w:rsidRPr="007234E3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08.30 – 09.00</w:t>
            </w:r>
          </w:p>
        </w:tc>
        <w:tc>
          <w:tcPr>
            <w:tcW w:w="8045" w:type="dxa"/>
          </w:tcPr>
          <w:p w:rsidR="00EF463B" w:rsidRPr="00C61171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Registration</w:t>
            </w:r>
          </w:p>
        </w:tc>
      </w:tr>
      <w:tr w:rsidR="00EF463B" w:rsidRPr="00FE7961" w:rsidTr="00E01763">
        <w:tc>
          <w:tcPr>
            <w:tcW w:w="1526" w:type="dxa"/>
          </w:tcPr>
          <w:p w:rsidR="00EF463B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09.00 – 09.10</w:t>
            </w:r>
          </w:p>
        </w:tc>
        <w:tc>
          <w:tcPr>
            <w:tcW w:w="8045" w:type="dxa"/>
          </w:tcPr>
          <w:p w:rsidR="00EF463B" w:rsidRPr="00E2151D" w:rsidRDefault="00EF463B" w:rsidP="00E01763">
            <w:pPr>
              <w:rPr>
                <w:sz w:val="24"/>
                <w:szCs w:val="24"/>
                <w:lang w:val="en-US"/>
              </w:rPr>
            </w:pPr>
            <w:r w:rsidRPr="00E2151D">
              <w:rPr>
                <w:sz w:val="24"/>
                <w:szCs w:val="24"/>
                <w:lang w:val="en-US"/>
              </w:rPr>
              <w:t>EUEA welcoming words</w:t>
            </w:r>
          </w:p>
        </w:tc>
      </w:tr>
      <w:tr w:rsidR="00EF463B" w:rsidRPr="00146681" w:rsidTr="00E01763">
        <w:tc>
          <w:tcPr>
            <w:tcW w:w="1526" w:type="dxa"/>
          </w:tcPr>
          <w:p w:rsidR="00EF463B" w:rsidRPr="00C61171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09.10 – 09.40</w:t>
            </w:r>
          </w:p>
        </w:tc>
        <w:tc>
          <w:tcPr>
            <w:tcW w:w="8045" w:type="dxa"/>
          </w:tcPr>
          <w:p w:rsidR="00EF463B" w:rsidRDefault="00EF463B" w:rsidP="00E01763">
            <w:pPr>
              <w:tabs>
                <w:tab w:val="left" w:pos="1005"/>
              </w:tabs>
              <w:rPr>
                <w:lang w:val="en-US"/>
              </w:rPr>
            </w:pPr>
            <w:r>
              <w:rPr>
                <w:lang w:val="en-US"/>
              </w:rPr>
              <w:t>Speeches by</w:t>
            </w:r>
          </w:p>
          <w:p w:rsidR="00EF463B" w:rsidRDefault="00EF463B" w:rsidP="00E01763">
            <w:pPr>
              <w:tabs>
                <w:tab w:val="left" w:pos="1005"/>
              </w:tabs>
              <w:rPr>
                <w:rFonts w:ascii="Calibri" w:hAnsi="Calibri"/>
                <w:lang w:val="en-GB"/>
              </w:rPr>
            </w:pPr>
            <w:proofErr w:type="spellStart"/>
            <w:r w:rsidRPr="00E2151D">
              <w:rPr>
                <w:b/>
                <w:lang w:val="en-US"/>
              </w:rPr>
              <w:t>Korchmit</w:t>
            </w:r>
            <w:proofErr w:type="spellEnd"/>
            <w:r w:rsidRPr="00E2151D">
              <w:rPr>
                <w:b/>
                <w:lang w:val="en-US"/>
              </w:rPr>
              <w:t xml:space="preserve"> </w:t>
            </w:r>
            <w:proofErr w:type="spellStart"/>
            <w:r w:rsidRPr="00E2151D">
              <w:rPr>
                <w:b/>
                <w:lang w:val="en-US"/>
              </w:rPr>
              <w:t>Oleksiy</w:t>
            </w:r>
            <w:proofErr w:type="spellEnd"/>
            <w:r>
              <w:rPr>
                <w:lang w:val="en-US"/>
              </w:rPr>
              <w:t xml:space="preserve">, First Deputy Head, </w:t>
            </w:r>
            <w:r w:rsidRPr="00FE7961">
              <w:rPr>
                <w:rFonts w:ascii="Calibri" w:hAnsi="Calibri"/>
                <w:lang w:val="en-GB"/>
              </w:rPr>
              <w:t>State Agency on Energy Efficiency and Energy Saving of Ukraine</w:t>
            </w:r>
          </w:p>
          <w:p w:rsidR="00EF463B" w:rsidRPr="00E2151D" w:rsidRDefault="00EF463B" w:rsidP="00E01763">
            <w:pPr>
              <w:tabs>
                <w:tab w:val="left" w:pos="1005"/>
              </w:tabs>
              <w:rPr>
                <w:lang w:val="uk-UA"/>
              </w:rPr>
            </w:pPr>
            <w:proofErr w:type="spellStart"/>
            <w:r w:rsidRPr="00E2151D">
              <w:rPr>
                <w:rFonts w:ascii="Calibri" w:hAnsi="Calibri"/>
                <w:b/>
                <w:lang w:val="en-GB"/>
              </w:rPr>
              <w:t>Volodymyr</w:t>
            </w:r>
            <w:proofErr w:type="spellEnd"/>
            <w:r w:rsidRPr="00E2151D">
              <w:rPr>
                <w:rFonts w:ascii="Calibri" w:hAnsi="Calibri"/>
                <w:b/>
                <w:lang w:val="en-GB"/>
              </w:rPr>
              <w:t xml:space="preserve"> </w:t>
            </w:r>
            <w:proofErr w:type="spellStart"/>
            <w:r w:rsidRPr="00E2151D">
              <w:rPr>
                <w:rFonts w:ascii="Calibri" w:hAnsi="Calibri"/>
                <w:b/>
                <w:lang w:val="en-GB"/>
              </w:rPr>
              <w:t>Demchyshyn</w:t>
            </w:r>
            <w:proofErr w:type="spellEnd"/>
            <w:r>
              <w:rPr>
                <w:rFonts w:ascii="Calibri" w:hAnsi="Calibri"/>
                <w:lang w:val="en-GB"/>
              </w:rPr>
              <w:t xml:space="preserve">, Head, </w:t>
            </w:r>
            <w:r w:rsidRPr="00FE7961">
              <w:rPr>
                <w:rFonts w:ascii="Calibri" w:hAnsi="Calibri"/>
                <w:lang w:val="en-GB"/>
              </w:rPr>
              <w:t>National Commission</w:t>
            </w:r>
            <w:r>
              <w:rPr>
                <w:rFonts w:ascii="Calibri" w:hAnsi="Calibri"/>
                <w:lang w:val="uk-UA"/>
              </w:rPr>
              <w:t xml:space="preserve"> </w:t>
            </w:r>
            <w:r>
              <w:rPr>
                <w:rFonts w:ascii="Calibri" w:hAnsi="Calibri"/>
                <w:lang w:val="en-US"/>
              </w:rPr>
              <w:t>for State Energy and Public Utilities Regulation</w:t>
            </w:r>
            <w:r w:rsidRPr="00FE7961">
              <w:rPr>
                <w:rFonts w:ascii="Calibri" w:hAnsi="Calibri"/>
                <w:lang w:val="en-GB"/>
              </w:rPr>
              <w:t xml:space="preserve"> </w:t>
            </w:r>
            <w:r>
              <w:rPr>
                <w:rFonts w:ascii="Calibri" w:hAnsi="Calibri"/>
                <w:lang w:val="en-GB"/>
              </w:rPr>
              <w:t xml:space="preserve">of </w:t>
            </w:r>
            <w:r w:rsidRPr="00FE7961">
              <w:rPr>
                <w:rFonts w:ascii="Calibri" w:hAnsi="Calibri"/>
                <w:lang w:val="en-GB"/>
              </w:rPr>
              <w:t>Ukraine</w:t>
            </w:r>
          </w:p>
        </w:tc>
      </w:tr>
      <w:tr w:rsidR="00EF463B" w:rsidRPr="00287754" w:rsidTr="00E01763">
        <w:tc>
          <w:tcPr>
            <w:tcW w:w="1526" w:type="dxa"/>
          </w:tcPr>
          <w:p w:rsidR="00EF463B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09.40 – 11.00</w:t>
            </w:r>
          </w:p>
        </w:tc>
        <w:tc>
          <w:tcPr>
            <w:tcW w:w="8045" w:type="dxa"/>
          </w:tcPr>
          <w:p w:rsidR="00EF463B" w:rsidRPr="00C103F0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Discussion. Q&amp;A Session</w:t>
            </w:r>
            <w:r>
              <w:rPr>
                <w:lang w:val="uk-UA"/>
              </w:rPr>
              <w:t xml:space="preserve"> </w:t>
            </w:r>
          </w:p>
        </w:tc>
      </w:tr>
      <w:tr w:rsidR="00EF463B" w:rsidRPr="00287754" w:rsidTr="00E01763">
        <w:tc>
          <w:tcPr>
            <w:tcW w:w="1526" w:type="dxa"/>
          </w:tcPr>
          <w:p w:rsidR="00EF463B" w:rsidRPr="00E30F20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 xml:space="preserve">13.00 - 14.00 </w:t>
            </w:r>
          </w:p>
        </w:tc>
        <w:tc>
          <w:tcPr>
            <w:tcW w:w="8045" w:type="dxa"/>
          </w:tcPr>
          <w:p w:rsidR="00EF463B" w:rsidRPr="00E30F20" w:rsidRDefault="00EF463B" w:rsidP="00E01763">
            <w:pPr>
              <w:rPr>
                <w:lang w:val="en-US"/>
              </w:rPr>
            </w:pPr>
            <w:r>
              <w:rPr>
                <w:lang w:val="en-US"/>
              </w:rPr>
              <w:t>Networking</w:t>
            </w:r>
          </w:p>
        </w:tc>
      </w:tr>
    </w:tbl>
    <w:p w:rsidR="00317162" w:rsidRDefault="009A75D0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3DCEE37" wp14:editId="1DAB685C">
            <wp:simplePos x="0" y="0"/>
            <wp:positionH relativeFrom="margin">
              <wp:posOffset>-803910</wp:posOffset>
            </wp:positionH>
            <wp:positionV relativeFrom="margin">
              <wp:posOffset>-466725</wp:posOffset>
            </wp:positionV>
            <wp:extent cx="7583805" cy="1645285"/>
            <wp:effectExtent l="0" t="0" r="0" b="0"/>
            <wp:wrapSquare wrapText="bothSides"/>
            <wp:docPr id="1" name="Рисунок 1" descr="blank_EUEA-ve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blank_EUEA-verh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3805" cy="1645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31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5D0"/>
    <w:rsid w:val="007151F2"/>
    <w:rsid w:val="009A75D0"/>
    <w:rsid w:val="00EF463B"/>
    <w:rsid w:val="00F5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A75D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A75D0"/>
    <w:rPr>
      <w:rFonts w:ascii="Calibri" w:hAnsi="Calibri"/>
      <w:szCs w:val="21"/>
    </w:rPr>
  </w:style>
  <w:style w:type="table" w:styleId="a5">
    <w:name w:val="Table Grid"/>
    <w:basedOn w:val="a1"/>
    <w:uiPriority w:val="59"/>
    <w:rsid w:val="009A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5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9A75D0"/>
    <w:pPr>
      <w:spacing w:after="0" w:line="240" w:lineRule="auto"/>
    </w:pPr>
    <w:rPr>
      <w:rFonts w:ascii="Calibri" w:hAnsi="Calibri"/>
      <w:szCs w:val="21"/>
    </w:rPr>
  </w:style>
  <w:style w:type="character" w:customStyle="1" w:styleId="a4">
    <w:name w:val="Текст Знак"/>
    <w:basedOn w:val="a0"/>
    <w:link w:val="a3"/>
    <w:uiPriority w:val="99"/>
    <w:rsid w:val="009A75D0"/>
    <w:rPr>
      <w:rFonts w:ascii="Calibri" w:hAnsi="Calibri"/>
      <w:szCs w:val="21"/>
    </w:rPr>
  </w:style>
  <w:style w:type="table" w:styleId="a5">
    <w:name w:val="Table Grid"/>
    <w:basedOn w:val="a1"/>
    <w:uiPriority w:val="59"/>
    <w:rsid w:val="009A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Natalia.Tatarchuk</dc:creator>
  <cp:lastModifiedBy>Natalia.Tatarchuk</cp:lastModifiedBy>
  <cp:revision>2</cp:revision>
  <dcterms:created xsi:type="dcterms:W3CDTF">2014-11-22T21:28:00Z</dcterms:created>
  <dcterms:modified xsi:type="dcterms:W3CDTF">2014-11-22T21:28:00Z</dcterms:modified>
</cp:coreProperties>
</file>